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878" w:rsidRPr="008C15DD" w:rsidRDefault="000A7878" w:rsidP="000A7878">
      <w:pPr>
        <w:widowControl/>
        <w:shd w:val="clear" w:color="auto" w:fill="FFFFFF"/>
        <w:jc w:val="center"/>
        <w:rPr>
          <w:rFonts w:asciiTheme="majorEastAsia" w:eastAsiaTheme="majorEastAsia" w:hAnsiTheme="majorEastAsia" w:cs="Arial"/>
          <w:b/>
          <w:color w:val="000000"/>
          <w:kern w:val="0"/>
          <w:sz w:val="30"/>
          <w:szCs w:val="30"/>
        </w:rPr>
      </w:pPr>
      <w:r w:rsidRPr="008C15DD">
        <w:rPr>
          <w:rFonts w:asciiTheme="majorEastAsia" w:eastAsiaTheme="majorEastAsia" w:hAnsiTheme="majorEastAsia" w:cs="Arial" w:hint="eastAsia"/>
          <w:b/>
          <w:color w:val="000000"/>
          <w:kern w:val="0"/>
          <w:sz w:val="30"/>
          <w:szCs w:val="30"/>
        </w:rPr>
        <w:t xml:space="preserve">相关知识2  球虫病  </w:t>
      </w:r>
    </w:p>
    <w:p w:rsidR="000A7878" w:rsidRDefault="000A7878" w:rsidP="000A7878">
      <w:pPr>
        <w:ind w:firstLineChars="200" w:firstLine="420"/>
      </w:pPr>
    </w:p>
    <w:p w:rsidR="000A7878" w:rsidRDefault="000A7878" w:rsidP="000A7878">
      <w:pPr>
        <w:adjustRightInd w:val="0"/>
        <w:snapToGrid w:val="0"/>
        <w:ind w:firstLineChars="200" w:firstLine="420"/>
      </w:pPr>
      <w:r>
        <w:rPr>
          <w:rFonts w:hint="eastAsia"/>
        </w:rPr>
        <w:t>球虫病也称为等孢球虫病。有犬等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球虫、二联等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球虫、芮氏等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球虫和猫等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球虫。寄生于犬、猫小肠、大肠黏膜上皮细胞内。主要危害幼犬、幼猫。</w:t>
      </w:r>
    </w:p>
    <w:p w:rsidR="000A7878" w:rsidRPr="008C15DD" w:rsidRDefault="000A7878" w:rsidP="000A7878">
      <w:pPr>
        <w:adjustRightInd w:val="0"/>
        <w:snapToGrid w:val="0"/>
        <w:rPr>
          <w:sz w:val="24"/>
        </w:rPr>
      </w:pPr>
      <w:r>
        <w:rPr>
          <w:rFonts w:hint="eastAsia"/>
        </w:rPr>
        <w:t xml:space="preserve">  </w:t>
      </w:r>
      <w:r>
        <w:rPr>
          <w:rFonts w:hint="eastAsia"/>
          <w:b/>
        </w:rPr>
        <w:t xml:space="preserve">  </w:t>
      </w:r>
      <w:r w:rsidRPr="008C15DD">
        <w:rPr>
          <w:rFonts w:hint="eastAsia"/>
          <w:sz w:val="24"/>
        </w:rPr>
        <w:t>一、病原</w:t>
      </w:r>
      <w:r w:rsidRPr="008C15DD">
        <w:rPr>
          <w:rFonts w:hint="eastAsia"/>
          <w:sz w:val="24"/>
        </w:rPr>
        <w:t xml:space="preserve"> </w:t>
      </w:r>
    </w:p>
    <w:p w:rsidR="000A7878" w:rsidRDefault="000A7878" w:rsidP="000A7878">
      <w:pPr>
        <w:adjustRightInd w:val="0"/>
        <w:snapToGrid w:val="0"/>
        <w:ind w:firstLineChars="200" w:firstLine="420"/>
      </w:pPr>
      <w:r>
        <w:rPr>
          <w:rFonts w:hint="eastAsia"/>
        </w:rPr>
        <w:t>(1)</w:t>
      </w:r>
      <w:r>
        <w:rPr>
          <w:rFonts w:hint="eastAsia"/>
        </w:rPr>
        <w:t>犬等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球虫：卵囊</w:t>
      </w:r>
      <w:proofErr w:type="gramStart"/>
      <w:r>
        <w:rPr>
          <w:rFonts w:hint="eastAsia"/>
        </w:rPr>
        <w:t>呈宽卵圆形</w:t>
      </w:r>
      <w:proofErr w:type="gramEnd"/>
      <w:r>
        <w:rPr>
          <w:rFonts w:hint="eastAsia"/>
        </w:rPr>
        <w:t>，两层薄而光滑的卵壁，无色。大小为</w:t>
      </w:r>
      <w:r>
        <w:rPr>
          <w:rFonts w:hint="eastAsia"/>
        </w:rPr>
        <w:t>34</w:t>
      </w:r>
      <w:r>
        <w:rPr>
          <w:rFonts w:hint="eastAsia"/>
        </w:rPr>
        <w:t>～</w:t>
      </w:r>
      <w:r>
        <w:rPr>
          <w:rFonts w:hint="eastAsia"/>
        </w:rPr>
        <w:t>40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hint="eastAsia"/>
        </w:rPr>
        <w:t>×</w:t>
      </w:r>
      <w:r>
        <w:rPr>
          <w:rFonts w:hint="eastAsia"/>
        </w:rPr>
        <w:t>28</w:t>
      </w:r>
      <w:r>
        <w:rPr>
          <w:rFonts w:hint="eastAsia"/>
        </w:rPr>
        <w:t>～</w:t>
      </w:r>
      <w:r>
        <w:rPr>
          <w:rFonts w:hint="eastAsia"/>
        </w:rPr>
        <w:t>34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hint="eastAsia"/>
        </w:rPr>
        <w:t>，经</w:t>
      </w:r>
      <w:r>
        <w:rPr>
          <w:rFonts w:hint="eastAsia"/>
        </w:rPr>
        <w:t xml:space="preserve">4d </w:t>
      </w:r>
      <w:r>
        <w:rPr>
          <w:rFonts w:hint="eastAsia"/>
        </w:rPr>
        <w:t>完成孢子发育。</w:t>
      </w:r>
    </w:p>
    <w:p w:rsidR="000A7878" w:rsidRDefault="000A7878" w:rsidP="000A7878">
      <w:pPr>
        <w:adjustRightInd w:val="0"/>
        <w:snapToGrid w:val="0"/>
        <w:ind w:firstLineChars="200" w:firstLine="420"/>
      </w:pPr>
      <w:r>
        <w:rPr>
          <w:rFonts w:hint="eastAsia"/>
        </w:rPr>
        <w:t>(2)</w:t>
      </w:r>
      <w:r>
        <w:rPr>
          <w:rFonts w:hint="eastAsia"/>
        </w:rPr>
        <w:t>二联等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球虫：</w:t>
      </w:r>
      <w:proofErr w:type="gramStart"/>
      <w:r>
        <w:rPr>
          <w:rFonts w:hint="eastAsia"/>
        </w:rPr>
        <w:t>卵襄呈宽</w:t>
      </w:r>
      <w:proofErr w:type="gramEnd"/>
      <w:r>
        <w:rPr>
          <w:rFonts w:hint="eastAsia"/>
        </w:rPr>
        <w:t>椭圆形，两层薄而光滑的卵壁，无色，大小为</w:t>
      </w:r>
      <w:r>
        <w:rPr>
          <w:rFonts w:hint="eastAsia"/>
        </w:rPr>
        <w:t>lo</w:t>
      </w:r>
      <w:r>
        <w:rPr>
          <w:rFonts w:hint="eastAsia"/>
        </w:rPr>
        <w:t>～</w:t>
      </w:r>
      <w:r>
        <w:rPr>
          <w:rFonts w:hint="eastAsia"/>
        </w:rPr>
        <w:t>14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hint="eastAsia"/>
        </w:rPr>
        <w:t>×</w:t>
      </w:r>
      <w:r>
        <w:rPr>
          <w:rFonts w:hint="eastAsia"/>
        </w:rPr>
        <w:t>10</w:t>
      </w:r>
      <w:r>
        <w:rPr>
          <w:rFonts w:hint="eastAsia"/>
        </w:rPr>
        <w:t>～</w:t>
      </w:r>
      <w:r>
        <w:rPr>
          <w:rFonts w:hint="eastAsia"/>
        </w:rPr>
        <w:t>12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hint="eastAsia"/>
        </w:rPr>
        <w:t>，经</w:t>
      </w:r>
      <w:r>
        <w:rPr>
          <w:rFonts w:hint="eastAsia"/>
        </w:rPr>
        <w:t>1d</w:t>
      </w:r>
      <w:r>
        <w:rPr>
          <w:rFonts w:hint="eastAsia"/>
        </w:rPr>
        <w:t>或更长时间完成孢子发育。</w:t>
      </w:r>
    </w:p>
    <w:p w:rsidR="000A7878" w:rsidRDefault="000A7878" w:rsidP="000A7878">
      <w:pPr>
        <w:adjustRightInd w:val="0"/>
        <w:snapToGrid w:val="0"/>
        <w:ind w:firstLineChars="200" w:firstLine="420"/>
      </w:pPr>
      <w:r>
        <w:rPr>
          <w:rFonts w:hint="eastAsia"/>
        </w:rPr>
        <w:t xml:space="preserve">(3) </w:t>
      </w:r>
      <w:r>
        <w:rPr>
          <w:rFonts w:hint="eastAsia"/>
        </w:rPr>
        <w:t>芮氏等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球虫：同上，卵囊大小为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28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hint="eastAsia"/>
        </w:rPr>
        <w:t>×</w:t>
      </w:r>
      <w:r>
        <w:rPr>
          <w:rFonts w:hint="eastAsia"/>
        </w:rPr>
        <w:t>18</w:t>
      </w:r>
      <w:r>
        <w:rPr>
          <w:rFonts w:hint="eastAsia"/>
        </w:rPr>
        <w:t>～</w:t>
      </w:r>
      <w:r>
        <w:rPr>
          <w:rFonts w:hint="eastAsia"/>
        </w:rPr>
        <w:t>23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hint="eastAsia"/>
        </w:rPr>
        <w:t>，经</w:t>
      </w:r>
      <w:r>
        <w:rPr>
          <w:rFonts w:hint="eastAsia"/>
        </w:rPr>
        <w:t xml:space="preserve">4d </w:t>
      </w:r>
      <w:r>
        <w:rPr>
          <w:rFonts w:hint="eastAsia"/>
        </w:rPr>
        <w:t>完成孢子发育。</w:t>
      </w:r>
      <w:r>
        <w:rPr>
          <w:rFonts w:hint="eastAsia"/>
        </w:rPr>
        <w:t xml:space="preserve">  </w:t>
      </w:r>
    </w:p>
    <w:p w:rsidR="000A7878" w:rsidRDefault="000A7878" w:rsidP="000A7878">
      <w:pPr>
        <w:adjustRightInd w:val="0"/>
        <w:snapToGrid w:val="0"/>
        <w:ind w:firstLineChars="200" w:firstLine="420"/>
      </w:pPr>
      <w:r>
        <w:rPr>
          <w:rFonts w:hint="eastAsia"/>
        </w:rPr>
        <w:t>(4)</w:t>
      </w:r>
      <w:r>
        <w:rPr>
          <w:rFonts w:hint="eastAsia"/>
        </w:rPr>
        <w:t>猫等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球虫：卵囊</w:t>
      </w:r>
      <w:proofErr w:type="gramStart"/>
      <w:r>
        <w:rPr>
          <w:rFonts w:hint="eastAsia"/>
        </w:rPr>
        <w:t>呈宽卵圆形</w:t>
      </w:r>
      <w:proofErr w:type="gramEnd"/>
      <w:r>
        <w:rPr>
          <w:rFonts w:hint="eastAsia"/>
        </w:rPr>
        <w:t>，两层光滑的卵壁，淡粉红色，大小为</w:t>
      </w:r>
      <w:r>
        <w:rPr>
          <w:rFonts w:hint="eastAsia"/>
        </w:rPr>
        <w:t>38</w:t>
      </w:r>
      <w:r>
        <w:rPr>
          <w:rFonts w:hint="eastAsia"/>
        </w:rPr>
        <w:t>～</w:t>
      </w:r>
      <w:r>
        <w:rPr>
          <w:rFonts w:hint="eastAsia"/>
        </w:rPr>
        <w:t>51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hint="eastAsia"/>
        </w:rPr>
        <w:t>×</w:t>
      </w:r>
      <w:r>
        <w:rPr>
          <w:rFonts w:hint="eastAsia"/>
        </w:rPr>
        <w:t>27</w:t>
      </w:r>
      <w:r>
        <w:rPr>
          <w:rFonts w:hint="eastAsia"/>
        </w:rPr>
        <w:t>～</w:t>
      </w:r>
      <w:r>
        <w:rPr>
          <w:rFonts w:hint="eastAsia"/>
        </w:rPr>
        <w:t>29</w:t>
      </w:r>
      <w:r>
        <w:rPr>
          <w:rFonts w:ascii="Arial"/>
          <w:color w:val="000000"/>
          <w:shd w:val="clear" w:color="auto" w:fill="FFFFFF"/>
        </w:rPr>
        <w:t>μ</w:t>
      </w:r>
      <w:r>
        <w:rPr>
          <w:rFonts w:ascii="Arial"/>
          <w:color w:val="000000"/>
          <w:shd w:val="clear" w:color="auto" w:fill="FFFFFF"/>
        </w:rPr>
        <w:t>m</w:t>
      </w:r>
      <w:r>
        <w:rPr>
          <w:rFonts w:hint="eastAsia"/>
        </w:rPr>
        <w:t>，经</w:t>
      </w:r>
      <w:r>
        <w:rPr>
          <w:rFonts w:hint="eastAsia"/>
        </w:rPr>
        <w:t xml:space="preserve">3d </w:t>
      </w:r>
      <w:r>
        <w:rPr>
          <w:rFonts w:hint="eastAsia"/>
        </w:rPr>
        <w:t>完成孢子发育。</w:t>
      </w:r>
    </w:p>
    <w:p w:rsidR="000A7878" w:rsidRPr="008C15DD" w:rsidRDefault="000A7878" w:rsidP="000A7878">
      <w:pPr>
        <w:adjustRightInd w:val="0"/>
        <w:snapToGrid w:val="0"/>
        <w:ind w:firstLineChars="200" w:firstLine="480"/>
        <w:rPr>
          <w:sz w:val="24"/>
        </w:rPr>
      </w:pPr>
      <w:r w:rsidRPr="008C15DD">
        <w:rPr>
          <w:rFonts w:hint="eastAsia"/>
          <w:sz w:val="24"/>
        </w:rPr>
        <w:t>二、生活史</w:t>
      </w:r>
    </w:p>
    <w:p w:rsidR="000A7878" w:rsidRDefault="000A7878" w:rsidP="000A7878">
      <w:pPr>
        <w:adjustRightInd w:val="0"/>
        <w:snapToGrid w:val="0"/>
        <w:ind w:firstLineChars="200" w:firstLine="420"/>
      </w:pPr>
      <w:r>
        <w:rPr>
          <w:rFonts w:hint="eastAsia"/>
        </w:rPr>
        <w:t>上述</w:t>
      </w:r>
      <w:proofErr w:type="gramStart"/>
      <w:r>
        <w:rPr>
          <w:rFonts w:hint="eastAsia"/>
        </w:rPr>
        <w:t>几种球</w:t>
      </w:r>
      <w:proofErr w:type="gramEnd"/>
      <w:r>
        <w:rPr>
          <w:rFonts w:hint="eastAsia"/>
        </w:rPr>
        <w:t>虫的生活史相似，以犬等</w:t>
      </w:r>
      <w:proofErr w:type="gramStart"/>
      <w:r>
        <w:rPr>
          <w:rFonts w:hint="eastAsia"/>
        </w:rPr>
        <w:t>孢</w:t>
      </w:r>
      <w:proofErr w:type="gramEnd"/>
      <w:r>
        <w:rPr>
          <w:rFonts w:hint="eastAsia"/>
        </w:rPr>
        <w:t>球虫为例讲述。</w:t>
      </w:r>
    </w:p>
    <w:p w:rsidR="000A7878" w:rsidRDefault="000A7878" w:rsidP="000A7878">
      <w:pPr>
        <w:adjustRightInd w:val="0"/>
        <w:snapToGrid w:val="0"/>
        <w:ind w:firstLineChars="200" w:firstLine="420"/>
      </w:pPr>
      <w:r>
        <w:rPr>
          <w:rFonts w:hint="eastAsia"/>
        </w:rPr>
        <w:t>等孢子球虫卵囊</w:t>
      </w:r>
      <w:proofErr w:type="gramStart"/>
      <w:r>
        <w:rPr>
          <w:rFonts w:hint="eastAsia"/>
        </w:rPr>
        <w:t>随犬粪</w:t>
      </w:r>
      <w:proofErr w:type="gramEnd"/>
      <w:r>
        <w:rPr>
          <w:rFonts w:hint="eastAsia"/>
        </w:rPr>
        <w:t>排出体外，在外界适宜条件下，形成具有感染性的孢子化卵囊</w:t>
      </w:r>
      <w:r>
        <w:rPr>
          <w:rFonts w:hint="eastAsia"/>
        </w:rPr>
        <w:t>(</w:t>
      </w:r>
      <w:r>
        <w:rPr>
          <w:rFonts w:hint="eastAsia"/>
        </w:rPr>
        <w:t>卵囊内含有</w:t>
      </w:r>
      <w:r>
        <w:rPr>
          <w:rFonts w:hint="eastAsia"/>
        </w:rPr>
        <w:t>2</w:t>
      </w:r>
      <w:r>
        <w:rPr>
          <w:rFonts w:hint="eastAsia"/>
        </w:rPr>
        <w:t>个孢子囊，每个孢子囊内含有</w:t>
      </w:r>
      <w:r>
        <w:rPr>
          <w:rFonts w:hint="eastAsia"/>
        </w:rPr>
        <w:t>4</w:t>
      </w:r>
      <w:r>
        <w:rPr>
          <w:rFonts w:hint="eastAsia"/>
        </w:rPr>
        <w:t>个子孢子</w:t>
      </w:r>
      <w:r>
        <w:rPr>
          <w:rFonts w:hint="eastAsia"/>
        </w:rPr>
        <w:t>)</w:t>
      </w:r>
      <w:r>
        <w:rPr>
          <w:rFonts w:hint="eastAsia"/>
        </w:rPr>
        <w:t>。犬吞食后即被感染，子孢子在肠中逸出，钻入肠黏膜上皮细胞内进行裂殖生殖，形成裂殖体</w:t>
      </w:r>
      <w:r>
        <w:rPr>
          <w:rFonts w:hint="eastAsia"/>
        </w:rPr>
        <w:t xml:space="preserve"> (</w:t>
      </w:r>
      <w:r>
        <w:rPr>
          <w:rFonts w:hint="eastAsia"/>
        </w:rPr>
        <w:t>内含</w:t>
      </w:r>
      <w:r>
        <w:rPr>
          <w:rFonts w:hint="eastAsia"/>
        </w:rPr>
        <w:t>8</w:t>
      </w:r>
      <w:r>
        <w:rPr>
          <w:rFonts w:hint="eastAsia"/>
        </w:rPr>
        <w:t>～</w:t>
      </w:r>
      <w:r>
        <w:rPr>
          <w:rFonts w:hint="eastAsia"/>
        </w:rPr>
        <w:t>12</w:t>
      </w:r>
      <w:r>
        <w:rPr>
          <w:rFonts w:hint="eastAsia"/>
        </w:rPr>
        <w:t>个裂殖子</w:t>
      </w:r>
      <w:r>
        <w:rPr>
          <w:rFonts w:hint="eastAsia"/>
        </w:rPr>
        <w:t>)</w:t>
      </w:r>
      <w:r>
        <w:rPr>
          <w:rFonts w:hint="eastAsia"/>
        </w:rPr>
        <w:t>。裂殖体破裂，裂殖子逸出，侵入新的肠上皮细胞内，重复裂殖生殖。由于裂殖生殖过程中大量破坏肠黏膜，引起肠发炎，上皮细胞崩解，血管破裂，消化机能障碍等。经过若干世代裂殖生殖之后，进入配子发育阶段，一部分裂殖子发育为大配子体，形成许多大配子；另一部分裂殖子发育为小配子体，形成许多小配子。大小配子接合成为合子，合子周围迅速形成两层卵壁，成为卵襄，</w:t>
      </w:r>
      <w:proofErr w:type="gramStart"/>
      <w:r>
        <w:rPr>
          <w:rFonts w:hint="eastAsia"/>
        </w:rPr>
        <w:t>随粪排出体外</w:t>
      </w:r>
      <w:proofErr w:type="gramEnd"/>
      <w:r>
        <w:rPr>
          <w:rFonts w:hint="eastAsia"/>
        </w:rPr>
        <w:t>。</w:t>
      </w:r>
    </w:p>
    <w:p w:rsidR="000A7878" w:rsidRPr="008C15DD" w:rsidRDefault="000A7878" w:rsidP="000A7878">
      <w:pPr>
        <w:adjustRightInd w:val="0"/>
        <w:snapToGrid w:val="0"/>
        <w:ind w:firstLineChars="200" w:firstLine="480"/>
        <w:rPr>
          <w:sz w:val="24"/>
        </w:rPr>
      </w:pPr>
      <w:r w:rsidRPr="008C15DD">
        <w:rPr>
          <w:rFonts w:hint="eastAsia"/>
          <w:sz w:val="24"/>
        </w:rPr>
        <w:t>三、症状</w:t>
      </w:r>
    </w:p>
    <w:p w:rsidR="000A7878" w:rsidRDefault="000A7878" w:rsidP="000A7878">
      <w:pPr>
        <w:adjustRightInd w:val="0"/>
        <w:snapToGrid w:val="0"/>
        <w:ind w:firstLineChars="200" w:firstLine="420"/>
      </w:pPr>
      <w:r>
        <w:rPr>
          <w:rFonts w:hint="eastAsia"/>
        </w:rPr>
        <w:t>严重感染时，幼犬和</w:t>
      </w:r>
      <w:proofErr w:type="gramStart"/>
      <w:r>
        <w:rPr>
          <w:rFonts w:hint="eastAsia"/>
        </w:rPr>
        <w:t>幼猫</w:t>
      </w:r>
      <w:proofErr w:type="gramEnd"/>
      <w:r>
        <w:rPr>
          <w:rFonts w:hint="eastAsia"/>
        </w:rPr>
        <w:t>出现水泻或排出泥状粪便或带黏液的血便，轻度发热，精神沉郁，食欲不振，消化不良，消瘦，贫血。感染后</w:t>
      </w:r>
      <w:r>
        <w:rPr>
          <w:rFonts w:hint="eastAsia"/>
        </w:rPr>
        <w:t>3</w:t>
      </w:r>
      <w:r>
        <w:rPr>
          <w:rFonts w:hint="eastAsia"/>
        </w:rPr>
        <w:t>周以上，临床症状消失，大多犬、猫可自然康复。</w:t>
      </w:r>
    </w:p>
    <w:p w:rsidR="000A7878" w:rsidRDefault="000A7878" w:rsidP="000A7878">
      <w:pPr>
        <w:adjustRightInd w:val="0"/>
        <w:snapToGrid w:val="0"/>
        <w:ind w:firstLineChars="200" w:firstLine="420"/>
      </w:pPr>
      <w:r>
        <w:rPr>
          <w:rFonts w:hint="eastAsia"/>
        </w:rPr>
        <w:t>病理剖检，可见整个小肠出血性炎症，肠黏膜肥厚，黏膜上皮剥蚀，犬回肠下段严重。</w:t>
      </w:r>
    </w:p>
    <w:p w:rsidR="000A7878" w:rsidRPr="008C15DD" w:rsidRDefault="000A7878" w:rsidP="000A7878">
      <w:pPr>
        <w:adjustRightInd w:val="0"/>
        <w:snapToGrid w:val="0"/>
        <w:ind w:firstLineChars="200" w:firstLine="480"/>
        <w:rPr>
          <w:sz w:val="24"/>
        </w:rPr>
      </w:pPr>
      <w:r w:rsidRPr="008C15DD">
        <w:rPr>
          <w:rFonts w:hint="eastAsia"/>
          <w:sz w:val="24"/>
        </w:rPr>
        <w:t>四、诊断</w:t>
      </w:r>
    </w:p>
    <w:p w:rsidR="000A7878" w:rsidRDefault="000A7878" w:rsidP="000A7878">
      <w:pPr>
        <w:adjustRightInd w:val="0"/>
        <w:snapToGrid w:val="0"/>
        <w:ind w:firstLineChars="200" w:firstLine="420"/>
      </w:pPr>
      <w:r>
        <w:rPr>
          <w:rFonts w:hint="eastAsia"/>
        </w:rPr>
        <w:t>根据下痢、结合粪便检查发现卵囊，可以确诊。但应注意与其他原虫卵囊区别。见图</w:t>
      </w:r>
      <w:r>
        <w:rPr>
          <w:rFonts w:hint="eastAsia"/>
        </w:rPr>
        <w:t>2-3-13</w:t>
      </w:r>
      <w:r>
        <w:rPr>
          <w:rFonts w:hint="eastAsia"/>
        </w:rPr>
        <w:t>，图</w:t>
      </w:r>
      <w:r>
        <w:rPr>
          <w:rFonts w:hint="eastAsia"/>
        </w:rPr>
        <w:t>2-3-14</w:t>
      </w:r>
      <w:r>
        <w:rPr>
          <w:rFonts w:hint="eastAsia"/>
        </w:rPr>
        <w:t>。</w:t>
      </w:r>
    </w:p>
    <w:p w:rsidR="000A7878" w:rsidRPr="008C15DD" w:rsidRDefault="000A7878" w:rsidP="000A7878">
      <w:pPr>
        <w:adjustRightInd w:val="0"/>
        <w:snapToGrid w:val="0"/>
        <w:ind w:firstLineChars="200" w:firstLine="480"/>
        <w:rPr>
          <w:sz w:val="24"/>
        </w:rPr>
      </w:pPr>
      <w:r w:rsidRPr="008C15DD">
        <w:rPr>
          <w:rFonts w:hint="eastAsia"/>
          <w:sz w:val="24"/>
        </w:rPr>
        <w:t>五、治疗</w:t>
      </w:r>
    </w:p>
    <w:p w:rsidR="000A7878" w:rsidRDefault="000A7878" w:rsidP="000A7878">
      <w:pPr>
        <w:adjustRightInd w:val="0"/>
        <w:snapToGrid w:val="0"/>
        <w:ind w:firstLineChars="200" w:firstLine="420"/>
      </w:pPr>
      <w:r>
        <w:rPr>
          <w:rFonts w:hint="eastAsia"/>
        </w:rPr>
        <w:t>(1)</w:t>
      </w:r>
      <w:r>
        <w:rPr>
          <w:rFonts w:hint="eastAsia"/>
        </w:rPr>
        <w:t>氨丙</w:t>
      </w:r>
      <w:proofErr w:type="gramStart"/>
      <w:r>
        <w:rPr>
          <w:rFonts w:hint="eastAsia"/>
        </w:rPr>
        <w:t>啉</w:t>
      </w:r>
      <w:proofErr w:type="gramEnd"/>
      <w:r>
        <w:rPr>
          <w:rFonts w:hint="eastAsia"/>
        </w:rPr>
        <w:t>，犬每千克体重</w:t>
      </w:r>
      <w:r>
        <w:rPr>
          <w:rFonts w:hint="eastAsia"/>
        </w:rPr>
        <w:t>50</w:t>
      </w:r>
      <w:r>
        <w:rPr>
          <w:rFonts w:hint="eastAsia"/>
        </w:rPr>
        <w:t>～</w:t>
      </w:r>
      <w:r>
        <w:rPr>
          <w:rFonts w:hint="eastAsia"/>
        </w:rPr>
        <w:t>l00mg</w:t>
      </w:r>
      <w:r>
        <w:rPr>
          <w:rFonts w:hint="eastAsia"/>
        </w:rPr>
        <w:t>，混入食物中，连用</w:t>
      </w:r>
      <w:r>
        <w:rPr>
          <w:rFonts w:hint="eastAsia"/>
        </w:rPr>
        <w:t>4</w:t>
      </w:r>
      <w:r>
        <w:rPr>
          <w:rFonts w:hint="eastAsia"/>
        </w:rPr>
        <w:t>～</w:t>
      </w:r>
      <w:r>
        <w:rPr>
          <w:rFonts w:hint="eastAsia"/>
        </w:rPr>
        <w:t>5d</w:t>
      </w:r>
      <w:r>
        <w:rPr>
          <w:rFonts w:hint="eastAsia"/>
        </w:rPr>
        <w:t>。</w:t>
      </w:r>
    </w:p>
    <w:p w:rsidR="000A7878" w:rsidRDefault="000A7878" w:rsidP="000A7878">
      <w:pPr>
        <w:adjustRightInd w:val="0"/>
        <w:snapToGrid w:val="0"/>
        <w:ind w:firstLineChars="200" w:firstLine="420"/>
      </w:pPr>
      <w:r>
        <w:rPr>
          <w:rFonts w:hint="eastAsia"/>
        </w:rPr>
        <w:t>(2)</w:t>
      </w:r>
      <w:r>
        <w:rPr>
          <w:rFonts w:hint="eastAsia"/>
        </w:rPr>
        <w:t>磺胺二甲氧嘧啶，犬每次每千克体重</w:t>
      </w:r>
      <w:r>
        <w:rPr>
          <w:rFonts w:hint="eastAsia"/>
        </w:rPr>
        <w:t>55mg</w:t>
      </w:r>
      <w:r>
        <w:rPr>
          <w:rFonts w:hint="eastAsia"/>
        </w:rPr>
        <w:t>，用药</w:t>
      </w:r>
      <w:r>
        <w:rPr>
          <w:rFonts w:hint="eastAsia"/>
        </w:rPr>
        <w:t>1d</w:t>
      </w:r>
      <w:r>
        <w:rPr>
          <w:rFonts w:hint="eastAsia"/>
        </w:rPr>
        <w:t>；每次每千克体重</w:t>
      </w:r>
      <w:r>
        <w:rPr>
          <w:rFonts w:hint="eastAsia"/>
        </w:rPr>
        <w:t>27. 5mg</w:t>
      </w:r>
      <w:r>
        <w:rPr>
          <w:rFonts w:hint="eastAsia"/>
        </w:rPr>
        <w:t>，用药</w:t>
      </w:r>
      <w:r>
        <w:rPr>
          <w:rFonts w:hint="eastAsia"/>
        </w:rPr>
        <w:t>2</w:t>
      </w:r>
      <w:r>
        <w:rPr>
          <w:rFonts w:hint="eastAsia"/>
        </w:rPr>
        <w:t>～</w:t>
      </w:r>
      <w:r>
        <w:rPr>
          <w:rFonts w:hint="eastAsia"/>
        </w:rPr>
        <w:t>4d</w:t>
      </w:r>
      <w:r>
        <w:rPr>
          <w:rFonts w:hint="eastAsia"/>
        </w:rPr>
        <w:t>，或至症状消失为止。</w:t>
      </w:r>
    </w:p>
    <w:p w:rsidR="000A7878" w:rsidRDefault="000A7878" w:rsidP="000A7878">
      <w:pPr>
        <w:adjustRightInd w:val="0"/>
        <w:snapToGrid w:val="0"/>
        <w:ind w:firstLineChars="200" w:firstLine="420"/>
      </w:pPr>
      <w:r>
        <w:rPr>
          <w:rFonts w:hint="eastAsia"/>
        </w:rPr>
        <w:t>(3)</w:t>
      </w:r>
      <w:r>
        <w:rPr>
          <w:rFonts w:hint="eastAsia"/>
        </w:rPr>
        <w:t>磺胺六甲氧嘧啶，每千克体重</w:t>
      </w:r>
      <w:r>
        <w:rPr>
          <w:rFonts w:hint="eastAsia"/>
        </w:rPr>
        <w:t>50mg</w:t>
      </w:r>
      <w:r>
        <w:rPr>
          <w:rFonts w:hint="eastAsia"/>
        </w:rPr>
        <w:t>，内服，每日</w:t>
      </w:r>
      <w:r>
        <w:rPr>
          <w:rFonts w:hint="eastAsia"/>
        </w:rPr>
        <w:t>1</w:t>
      </w:r>
      <w:r>
        <w:rPr>
          <w:rFonts w:hint="eastAsia"/>
        </w:rPr>
        <w:t>次，连用</w:t>
      </w:r>
      <w:r>
        <w:rPr>
          <w:rFonts w:hint="eastAsia"/>
        </w:rPr>
        <w:t>5d</w:t>
      </w:r>
      <w:r>
        <w:rPr>
          <w:rFonts w:hint="eastAsia"/>
        </w:rPr>
        <w:t>。</w:t>
      </w:r>
    </w:p>
    <w:p w:rsidR="000A7878" w:rsidRPr="008C15DD" w:rsidRDefault="000A7878" w:rsidP="000A7878">
      <w:pPr>
        <w:adjustRightInd w:val="0"/>
        <w:snapToGrid w:val="0"/>
        <w:ind w:firstLineChars="200" w:firstLine="480"/>
        <w:rPr>
          <w:sz w:val="24"/>
        </w:rPr>
      </w:pPr>
      <w:r w:rsidRPr="008C15DD">
        <w:rPr>
          <w:rFonts w:hint="eastAsia"/>
          <w:sz w:val="24"/>
        </w:rPr>
        <w:t>六、预防</w:t>
      </w:r>
    </w:p>
    <w:p w:rsidR="000A7878" w:rsidRDefault="000A7878" w:rsidP="000A7878">
      <w:pPr>
        <w:adjustRightInd w:val="0"/>
        <w:snapToGrid w:val="0"/>
        <w:ind w:firstLineChars="200" w:firstLine="420"/>
      </w:pPr>
      <w:r>
        <w:rPr>
          <w:rFonts w:hint="eastAsia"/>
        </w:rPr>
        <w:t>加强犬窝、猫舍食槽和饮水等清洁卫生，防止球虫卵囊污染。母犬在生产前</w:t>
      </w:r>
      <w:r>
        <w:rPr>
          <w:rFonts w:hint="eastAsia"/>
        </w:rPr>
        <w:t>10d</w:t>
      </w:r>
      <w:r>
        <w:rPr>
          <w:rFonts w:hint="eastAsia"/>
        </w:rPr>
        <w:t>饮用氨丙</w:t>
      </w:r>
      <w:proofErr w:type="gramStart"/>
      <w:r>
        <w:rPr>
          <w:rFonts w:hint="eastAsia"/>
        </w:rPr>
        <w:t>啉</w:t>
      </w:r>
      <w:proofErr w:type="gramEnd"/>
      <w:r>
        <w:rPr>
          <w:rFonts w:hint="eastAsia"/>
        </w:rPr>
        <w:t>溶液以作预防</w:t>
      </w:r>
      <w:r>
        <w:rPr>
          <w:rFonts w:hint="eastAsia"/>
        </w:rPr>
        <w:t xml:space="preserve"> (9.7%</w:t>
      </w:r>
      <w:r>
        <w:rPr>
          <w:rFonts w:hint="eastAsia"/>
        </w:rPr>
        <w:t>的氨丙</w:t>
      </w:r>
      <w:proofErr w:type="gramStart"/>
      <w:r>
        <w:rPr>
          <w:rFonts w:hint="eastAsia"/>
        </w:rPr>
        <w:t>啉</w:t>
      </w:r>
      <w:proofErr w:type="gramEnd"/>
      <w:r>
        <w:rPr>
          <w:rFonts w:hint="eastAsia"/>
        </w:rPr>
        <w:t>溶液</w:t>
      </w:r>
      <w:r>
        <w:rPr>
          <w:rFonts w:hint="eastAsia"/>
        </w:rPr>
        <w:t>1</w:t>
      </w:r>
      <w:r>
        <w:rPr>
          <w:rFonts w:hint="eastAsia"/>
        </w:rPr>
        <w:t>～</w:t>
      </w:r>
      <w:r>
        <w:rPr>
          <w:rFonts w:hint="eastAsia"/>
        </w:rPr>
        <w:t>2</w:t>
      </w:r>
      <w:r>
        <w:rPr>
          <w:rFonts w:hint="eastAsia"/>
        </w:rPr>
        <w:t>大汤匙混于</w:t>
      </w:r>
      <w:r>
        <w:rPr>
          <w:rFonts w:hint="eastAsia"/>
        </w:rPr>
        <w:t xml:space="preserve">4.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l"/>
        </w:smartTagPr>
        <w:r>
          <w:rPr>
            <w:rFonts w:hint="eastAsia"/>
          </w:rPr>
          <w:t>5L</w:t>
        </w:r>
      </w:smartTag>
      <w:r>
        <w:rPr>
          <w:rFonts w:hint="eastAsia"/>
        </w:rPr>
        <w:t>水中即成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0A7878" w:rsidRDefault="000A7878" w:rsidP="000A7878">
      <w:pPr>
        <w:jc w:val="left"/>
        <w:rPr>
          <w:noProof/>
        </w:rPr>
      </w:pPr>
    </w:p>
    <w:p w:rsidR="000A7878" w:rsidRDefault="000A7878" w:rsidP="000A7878">
      <w:pPr>
        <w:jc w:val="left"/>
        <w:rPr>
          <w:noProof/>
        </w:rPr>
      </w:pPr>
      <w:r>
        <w:rPr>
          <w:noProof/>
        </w:rPr>
        <w:lastRenderedPageBreak/>
        <w:drawing>
          <wp:inline distT="0" distB="0" distL="0" distR="0" wp14:anchorId="228D9022" wp14:editId="2BDF300F">
            <wp:extent cx="2208530" cy="2734310"/>
            <wp:effectExtent l="0" t="0" r="1270" b="8890"/>
            <wp:docPr id="19" name="图片 19" descr="图 3-20  犬粪便涂片镜检球虫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图 3-20  犬粪便涂片镜检球虫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263" t="7306" r="17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530" cy="273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t xml:space="preserve">            </w:t>
      </w:r>
      <w:r>
        <w:rPr>
          <w:rFonts w:hint="eastAsia"/>
          <w:noProof/>
        </w:rPr>
        <w:drawing>
          <wp:inline distT="0" distB="0" distL="0" distR="0" wp14:anchorId="2C4382C5" wp14:editId="34FC98CF">
            <wp:extent cx="2130425" cy="2682875"/>
            <wp:effectExtent l="0" t="0" r="3175" b="3175"/>
            <wp:docPr id="18" name="图片 18" descr="图 3-21  球虫的孢子化卵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图 3-21  球虫的孢子化卵囊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30" t="166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425" cy="268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878" w:rsidRPr="0088402D" w:rsidRDefault="000A7878" w:rsidP="000A7878">
      <w:pPr>
        <w:ind w:firstLineChars="200" w:firstLine="420"/>
        <w:rPr>
          <w:noProof/>
        </w:rPr>
      </w:pPr>
      <w:r>
        <w:rPr>
          <w:rFonts w:hint="eastAsia"/>
          <w:noProof/>
        </w:rPr>
        <w:t>图</w:t>
      </w:r>
      <w:r>
        <w:rPr>
          <w:rFonts w:hint="eastAsia"/>
          <w:noProof/>
        </w:rPr>
        <w:t xml:space="preserve">2-3-13  </w:t>
      </w:r>
      <w:r>
        <w:rPr>
          <w:rFonts w:hint="eastAsia"/>
          <w:noProof/>
        </w:rPr>
        <w:t>犬粪便涂片镜检球虫</w:t>
      </w:r>
      <w:r>
        <w:rPr>
          <w:rFonts w:hint="eastAsia"/>
          <w:noProof/>
        </w:rPr>
        <w:t xml:space="preserve">                  </w:t>
      </w:r>
      <w:r>
        <w:rPr>
          <w:rFonts w:hint="eastAsia"/>
          <w:noProof/>
        </w:rPr>
        <w:t>图</w:t>
      </w:r>
      <w:r>
        <w:rPr>
          <w:rFonts w:hint="eastAsia"/>
          <w:noProof/>
        </w:rPr>
        <w:t xml:space="preserve">2-3-14  </w:t>
      </w:r>
      <w:r>
        <w:rPr>
          <w:rFonts w:hint="eastAsia"/>
          <w:noProof/>
        </w:rPr>
        <w:t>球虫的</w:t>
      </w:r>
      <w:r>
        <w:rPr>
          <w:rFonts w:hint="eastAsia"/>
        </w:rPr>
        <w:t>孢子化卵囊</w:t>
      </w:r>
    </w:p>
    <w:p w:rsidR="000A7878" w:rsidRDefault="000A7878" w:rsidP="000A7878">
      <w:pPr>
        <w:ind w:firstLineChars="200" w:firstLine="422"/>
        <w:rPr>
          <w:b/>
        </w:rPr>
      </w:pPr>
    </w:p>
    <w:p w:rsidR="00583658" w:rsidRPr="000A7878" w:rsidRDefault="00583658">
      <w:bookmarkStart w:id="0" w:name="_GoBack"/>
      <w:bookmarkEnd w:id="0"/>
    </w:p>
    <w:sectPr w:rsidR="00583658" w:rsidRPr="000A78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878"/>
    <w:rsid w:val="000A7878"/>
    <w:rsid w:val="00583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8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A787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A787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8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A787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A787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2021-01-28T03:35:00Z</dcterms:created>
  <dcterms:modified xsi:type="dcterms:W3CDTF">2021-01-28T03:36:00Z</dcterms:modified>
</cp:coreProperties>
</file>